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Pr="00200B61" w:rsidRDefault="00906DED" w:rsidP="00200B61">
      <w:pPr>
        <w:tabs>
          <w:tab w:val="num" w:pos="720"/>
          <w:tab w:val="num" w:pos="1440"/>
        </w:tabs>
        <w:spacing w:after="0" w:line="480" w:lineRule="auto"/>
        <w:contextualSpacing/>
        <w:jc w:val="center"/>
        <w:rPr>
          <w:rFonts w:ascii="Times New Roman" w:hAnsi="Times New Roman" w:cs="Times New Roman"/>
          <w:b/>
          <w:sz w:val="24"/>
          <w:szCs w:val="24"/>
        </w:rPr>
      </w:pPr>
      <w:r w:rsidRPr="00200B61">
        <w:rPr>
          <w:rFonts w:ascii="Times New Roman" w:hAnsi="Times New Roman" w:cs="Times New Roman"/>
          <w:b/>
          <w:sz w:val="24"/>
          <w:szCs w:val="24"/>
        </w:rPr>
        <w:t>The Wolfgang Keller Case Response</w:t>
      </w: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Pr="00200B61" w:rsidRDefault="00906DED"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Name:</w:t>
      </w:r>
    </w:p>
    <w:p w:rsidR="00200B61" w:rsidRPr="00200B61" w:rsidRDefault="00906DED"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Institution:</w:t>
      </w:r>
    </w:p>
    <w:p w:rsidR="00200B61" w:rsidRPr="00200B61" w:rsidRDefault="00906DED"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Course:</w:t>
      </w:r>
    </w:p>
    <w:p w:rsidR="00200B61" w:rsidRPr="00200B61" w:rsidRDefault="00906DED"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Instructor:</w:t>
      </w:r>
    </w:p>
    <w:p w:rsidR="00200B61" w:rsidRPr="00200B61" w:rsidRDefault="00906DED"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Date:</w:t>
      </w: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Default="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E86063" w:rsidRPr="00FE5CA4" w:rsidRDefault="00906DED" w:rsidP="00E86063">
      <w:pPr>
        <w:tabs>
          <w:tab w:val="num" w:pos="720"/>
          <w:tab w:val="num" w:pos="1440"/>
        </w:tabs>
        <w:spacing w:after="0" w:line="480" w:lineRule="auto"/>
        <w:contextualSpacing/>
        <w:jc w:val="center"/>
        <w:rPr>
          <w:rFonts w:ascii="Times New Roman" w:hAnsi="Times New Roman" w:cs="Times New Roman"/>
          <w:b/>
          <w:sz w:val="24"/>
          <w:szCs w:val="24"/>
        </w:rPr>
      </w:pPr>
      <w:r w:rsidRPr="00FE5CA4">
        <w:rPr>
          <w:rFonts w:ascii="Times New Roman" w:hAnsi="Times New Roman" w:cs="Times New Roman"/>
          <w:b/>
          <w:sz w:val="24"/>
          <w:szCs w:val="24"/>
        </w:rPr>
        <w:lastRenderedPageBreak/>
        <w:t>The Wolfgang Keller Case Response</w:t>
      </w:r>
    </w:p>
    <w:p w:rsidR="00572781" w:rsidRDefault="00906DED" w:rsidP="009B58F0">
      <w:pPr>
        <w:tabs>
          <w:tab w:val="left" w:pos="720"/>
        </w:tabs>
        <w:spacing w:line="480" w:lineRule="auto"/>
        <w:contextualSpacing/>
        <w:rPr>
          <w:rFonts w:ascii="Times New Roman" w:hAnsi="Times New Roman" w:cs="Times New Roman"/>
          <w:sz w:val="24"/>
          <w:szCs w:val="24"/>
        </w:rPr>
      </w:pPr>
      <w:r w:rsidRPr="00FE5CA4">
        <w:rPr>
          <w:rFonts w:ascii="Times New Roman" w:hAnsi="Times New Roman" w:cs="Times New Roman"/>
          <w:sz w:val="24"/>
          <w:szCs w:val="24"/>
        </w:rPr>
        <w:tab/>
      </w:r>
      <w:r w:rsidRPr="00FE5CA4">
        <w:rPr>
          <w:rFonts w:ascii="Times New Roman" w:hAnsi="Times New Roman" w:cs="Times New Roman"/>
          <w:sz w:val="24"/>
          <w:szCs w:val="24"/>
        </w:rPr>
        <w:tab/>
      </w:r>
      <w:r w:rsidR="00A3196D" w:rsidRPr="00A3196D">
        <w:rPr>
          <w:rFonts w:ascii="Times New Roman" w:hAnsi="Times New Roman" w:cs="Times New Roman"/>
          <w:sz w:val="24"/>
          <w:szCs w:val="24"/>
        </w:rPr>
        <w:t>Keller is a Harvard Business School graduate student who finished his bachelor studies at the University of Cologne in economics and chemistry. He joined a prominent German food industry as a strategic planner after graduating from business school. He was elevated to</w:t>
      </w:r>
      <w:r w:rsidR="00B8518F">
        <w:rPr>
          <w:rFonts w:ascii="Times New Roman" w:hAnsi="Times New Roman" w:cs="Times New Roman"/>
          <w:sz w:val="24"/>
          <w:szCs w:val="24"/>
        </w:rPr>
        <w:t xml:space="preserve"> general manager in Ukraine within six</w:t>
      </w:r>
      <w:r w:rsidR="00A3196D" w:rsidRPr="00A3196D">
        <w:rPr>
          <w:rFonts w:ascii="Times New Roman" w:hAnsi="Times New Roman" w:cs="Times New Roman"/>
          <w:sz w:val="24"/>
          <w:szCs w:val="24"/>
        </w:rPr>
        <w:t xml:space="preserve"> months and a senior executive of a German branch in less than two years by correctly handling his job.</w:t>
      </w:r>
      <w:r w:rsidRPr="00FE5CA4">
        <w:rPr>
          <w:rFonts w:ascii="Times New Roman" w:hAnsi="Times New Roman" w:cs="Times New Roman"/>
          <w:sz w:val="24"/>
          <w:szCs w:val="24"/>
        </w:rPr>
        <w:t xml:space="preserve"> </w:t>
      </w:r>
      <w:r w:rsidRPr="009C5FBA">
        <w:rPr>
          <w:rFonts w:ascii="Times New Roman" w:hAnsi="Times New Roman" w:cs="Times New Roman"/>
          <w:sz w:val="24"/>
          <w:szCs w:val="24"/>
        </w:rPr>
        <w:t xml:space="preserve">He establishes his stellar reputation </w:t>
      </w:r>
      <w:r w:rsidR="00BA6523">
        <w:rPr>
          <w:rFonts w:ascii="Times New Roman" w:hAnsi="Times New Roman" w:cs="Times New Roman"/>
          <w:sz w:val="24"/>
          <w:szCs w:val="24"/>
        </w:rPr>
        <w:t xml:space="preserve">as a </w:t>
      </w:r>
      <w:r w:rsidRPr="009C5FBA">
        <w:rPr>
          <w:rFonts w:ascii="Times New Roman" w:hAnsi="Times New Roman" w:cs="Times New Roman"/>
          <w:sz w:val="24"/>
          <w:szCs w:val="24"/>
        </w:rPr>
        <w:t>hands-on leader by utilizing his talents and ingenu</w:t>
      </w:r>
      <w:r w:rsidR="009B58F0">
        <w:rPr>
          <w:rFonts w:ascii="Times New Roman" w:hAnsi="Times New Roman" w:cs="Times New Roman"/>
          <w:sz w:val="24"/>
          <w:szCs w:val="24"/>
        </w:rPr>
        <w:t>ity during this trying moment, but his leadership style is different from that of Brodsky.</w:t>
      </w:r>
      <w:r w:rsidR="00BA6523">
        <w:rPr>
          <w:rFonts w:ascii="Times New Roman" w:hAnsi="Times New Roman" w:cs="Times New Roman"/>
          <w:sz w:val="24"/>
          <w:szCs w:val="24"/>
        </w:rPr>
        <w:t xml:space="preserve"> </w:t>
      </w:r>
    </w:p>
    <w:p w:rsidR="00FC6C9F" w:rsidRDefault="00906DED" w:rsidP="009B58F0">
      <w:pPr>
        <w:tabs>
          <w:tab w:val="left" w:pos="720"/>
        </w:tabs>
        <w:spacing w:line="480" w:lineRule="auto"/>
        <w:contextualSpacing/>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color w:val="FF0000"/>
          <w:sz w:val="24"/>
          <w:szCs w:val="24"/>
        </w:rPr>
        <w:t>Keller is an effective leader. He is also results-driven and people-oriented but cuts across as too much results-focused Leader. He has a definite vision that he communicates with the team, whil</w:t>
      </w:r>
      <w:r w:rsidR="00226F89">
        <w:rPr>
          <w:rFonts w:ascii="Times New Roman" w:hAnsi="Times New Roman" w:cs="Times New Roman"/>
          <w:color w:val="FF0000"/>
          <w:sz w:val="24"/>
          <w:szCs w:val="24"/>
        </w:rPr>
        <w:t>e he is socially and self-awa</w:t>
      </w:r>
      <w:r w:rsidR="008F3868">
        <w:rPr>
          <w:rFonts w:ascii="Times New Roman" w:hAnsi="Times New Roman" w:cs="Times New Roman"/>
          <w:color w:val="FF0000"/>
          <w:sz w:val="24"/>
          <w:szCs w:val="24"/>
        </w:rPr>
        <w:t>re but tends to over-control others</w:t>
      </w:r>
      <w:r w:rsidR="00226F89">
        <w:rPr>
          <w:rFonts w:ascii="Times New Roman" w:hAnsi="Times New Roman" w:cs="Times New Roman"/>
          <w:color w:val="FF0000"/>
          <w:sz w:val="24"/>
          <w:szCs w:val="24"/>
        </w:rPr>
        <w:t>. Keller adopts the pacesetting and affiliative styles often</w:t>
      </w:r>
      <w:r w:rsidR="009F03CE">
        <w:rPr>
          <w:rFonts w:ascii="Times New Roman" w:hAnsi="Times New Roman" w:cs="Times New Roman"/>
          <w:color w:val="FF0000"/>
          <w:sz w:val="24"/>
          <w:szCs w:val="24"/>
        </w:rPr>
        <w:t xml:space="preserve">, which is appropriate for building relationships </w:t>
      </w:r>
      <w:r w:rsidR="003F24BB">
        <w:rPr>
          <w:rFonts w:ascii="Times New Roman" w:hAnsi="Times New Roman" w:cs="Times New Roman"/>
          <w:color w:val="FF0000"/>
          <w:sz w:val="24"/>
          <w:szCs w:val="24"/>
        </w:rPr>
        <w:t>(</w:t>
      </w:r>
      <w:r w:rsidR="003F24BB" w:rsidRPr="009F03CE">
        <w:rPr>
          <w:rFonts w:ascii="Times New Roman" w:hAnsi="Times New Roman" w:cs="Times New Roman"/>
          <w:b/>
          <w:sz w:val="24"/>
          <w:szCs w:val="24"/>
        </w:rPr>
        <w:t>1</w:t>
      </w:r>
      <w:r w:rsidR="003F24BB">
        <w:rPr>
          <w:rFonts w:ascii="Times New Roman" w:hAnsi="Times New Roman" w:cs="Times New Roman"/>
          <w:color w:val="FF0000"/>
          <w:sz w:val="24"/>
          <w:szCs w:val="24"/>
        </w:rPr>
        <w:t>)</w:t>
      </w:r>
      <w:r w:rsidR="00226F89">
        <w:rPr>
          <w:rFonts w:ascii="Times New Roman" w:hAnsi="Times New Roman" w:cs="Times New Roman"/>
          <w:color w:val="FF0000"/>
          <w:sz w:val="24"/>
          <w:szCs w:val="24"/>
        </w:rPr>
        <w:t>. Since he is a people person, the affiliative leadership style works naturally for him. He builds close working relationships with everyone, including employees and distributors.</w:t>
      </w:r>
      <w:r w:rsidR="00EA1F14">
        <w:rPr>
          <w:rFonts w:ascii="Times New Roman" w:hAnsi="Times New Roman" w:cs="Times New Roman"/>
          <w:color w:val="FF0000"/>
          <w:sz w:val="24"/>
          <w:szCs w:val="24"/>
        </w:rPr>
        <w:t xml:space="preserve"> He also asks the employees to do the same</w:t>
      </w:r>
      <w:r w:rsidR="009F03CE">
        <w:rPr>
          <w:rFonts w:ascii="Times New Roman" w:hAnsi="Times New Roman" w:cs="Times New Roman"/>
          <w:color w:val="FF0000"/>
          <w:sz w:val="24"/>
          <w:szCs w:val="24"/>
        </w:rPr>
        <w:t xml:space="preserve"> and derives energy from being around others (</w:t>
      </w:r>
      <w:r w:rsidR="009F03CE" w:rsidRPr="009F03CE">
        <w:rPr>
          <w:rFonts w:ascii="Times New Roman" w:hAnsi="Times New Roman" w:cs="Times New Roman"/>
          <w:b/>
          <w:sz w:val="24"/>
          <w:szCs w:val="24"/>
        </w:rPr>
        <w:t>2</w:t>
      </w:r>
      <w:r w:rsidR="009F03CE">
        <w:rPr>
          <w:rFonts w:ascii="Times New Roman" w:hAnsi="Times New Roman" w:cs="Times New Roman"/>
          <w:color w:val="FF0000"/>
          <w:sz w:val="24"/>
          <w:szCs w:val="24"/>
        </w:rPr>
        <w:t>)</w:t>
      </w:r>
      <w:r w:rsidR="00EA1F14">
        <w:rPr>
          <w:rFonts w:ascii="Times New Roman" w:hAnsi="Times New Roman" w:cs="Times New Roman"/>
          <w:color w:val="FF0000"/>
          <w:sz w:val="24"/>
          <w:szCs w:val="24"/>
        </w:rPr>
        <w:t xml:space="preserve">. He is a goal-oriented leader who carries out tasks with urgency and demands accuracy, hence setting up a </w:t>
      </w:r>
      <w:r w:rsidR="00003AAB">
        <w:rPr>
          <w:rFonts w:ascii="Times New Roman" w:hAnsi="Times New Roman" w:cs="Times New Roman"/>
          <w:color w:val="FF0000"/>
          <w:sz w:val="24"/>
          <w:szCs w:val="24"/>
        </w:rPr>
        <w:t xml:space="preserve">pace </w:t>
      </w:r>
      <w:r w:rsidR="00EA1F14">
        <w:rPr>
          <w:rFonts w:ascii="Times New Roman" w:hAnsi="Times New Roman" w:cs="Times New Roman"/>
          <w:color w:val="FF0000"/>
          <w:sz w:val="24"/>
          <w:szCs w:val="24"/>
        </w:rPr>
        <w:t xml:space="preserve">for others. Yet, he does very little to delegate responsibility and is often </w:t>
      </w:r>
      <w:r w:rsidR="00003AAB">
        <w:rPr>
          <w:rFonts w:ascii="Times New Roman" w:hAnsi="Times New Roman" w:cs="Times New Roman"/>
          <w:color w:val="FF0000"/>
          <w:sz w:val="24"/>
          <w:szCs w:val="24"/>
        </w:rPr>
        <w:t xml:space="preserve">left </w:t>
      </w:r>
      <w:r w:rsidR="00EA1F14">
        <w:rPr>
          <w:rFonts w:ascii="Times New Roman" w:hAnsi="Times New Roman" w:cs="Times New Roman"/>
          <w:color w:val="FF0000"/>
          <w:sz w:val="24"/>
          <w:szCs w:val="24"/>
        </w:rPr>
        <w:t>frustrated.</w:t>
      </w:r>
    </w:p>
    <w:p w:rsidR="00FC6C9F" w:rsidRDefault="00906DED" w:rsidP="009B58F0">
      <w:pPr>
        <w:tabs>
          <w:tab w:val="left" w:pos="720"/>
        </w:tabs>
        <w:spacing w:line="480" w:lineRule="auto"/>
        <w:contextualSpacing/>
        <w:rPr>
          <w:rFonts w:ascii="Times New Roman" w:hAnsi="Times New Roman" w:cs="Times New Roman"/>
          <w:sz w:val="24"/>
          <w:szCs w:val="24"/>
        </w:rPr>
      </w:pPr>
      <w:r>
        <w:rPr>
          <w:rFonts w:ascii="Times New Roman" w:hAnsi="Times New Roman" w:cs="Times New Roman"/>
          <w:color w:val="FF0000"/>
          <w:sz w:val="24"/>
          <w:szCs w:val="24"/>
        </w:rPr>
        <w:tab/>
      </w:r>
      <w:r w:rsidR="008F3868">
        <w:rPr>
          <w:rFonts w:ascii="Times New Roman" w:hAnsi="Times New Roman" w:cs="Times New Roman"/>
          <w:color w:val="FF0000"/>
          <w:sz w:val="24"/>
          <w:szCs w:val="24"/>
        </w:rPr>
        <w:t>Brodsky, the transactional l</w:t>
      </w:r>
      <w:r w:rsidRPr="00003AAB">
        <w:rPr>
          <w:rFonts w:ascii="Times New Roman" w:hAnsi="Times New Roman" w:cs="Times New Roman"/>
          <w:color w:val="FF0000"/>
          <w:sz w:val="24"/>
          <w:szCs w:val="24"/>
        </w:rPr>
        <w:t>eader, enjoys setting clear objectives and assigning defined assignments and responsibilities. On the other hand, Keller wants Brodsky to manage in his way and be a change agent, a leader who is genuinely engaged with his employees and who motivates and inspires them to think beyond their pe</w:t>
      </w:r>
      <w:r w:rsidR="008F3868">
        <w:rPr>
          <w:rFonts w:ascii="Times New Roman" w:hAnsi="Times New Roman" w:cs="Times New Roman"/>
          <w:color w:val="FF0000"/>
          <w:sz w:val="24"/>
          <w:szCs w:val="24"/>
        </w:rPr>
        <w:t xml:space="preserve">rsonalities. </w:t>
      </w:r>
      <w:r w:rsidRPr="00003AAB">
        <w:rPr>
          <w:rFonts w:ascii="Times New Roman" w:hAnsi="Times New Roman" w:cs="Times New Roman"/>
          <w:color w:val="FF0000"/>
          <w:sz w:val="24"/>
          <w:szCs w:val="24"/>
        </w:rPr>
        <w:t xml:space="preserve">Brodsky is far from a transformative leader because he keeps his emotional detachment from those around him. Brodsky is a self-assured leader, as indicated by his sales and marketing strategies. He is a self-starter who understands </w:t>
      </w:r>
      <w:r w:rsidRPr="00003AAB">
        <w:rPr>
          <w:rFonts w:ascii="Times New Roman" w:hAnsi="Times New Roman" w:cs="Times New Roman"/>
          <w:color w:val="FF0000"/>
          <w:sz w:val="24"/>
          <w:szCs w:val="24"/>
        </w:rPr>
        <w:lastRenderedPageBreak/>
        <w:t>how to design and execute sales and marketing plans for the organization.</w:t>
      </w:r>
      <w:r>
        <w:rPr>
          <w:rFonts w:ascii="Times New Roman" w:hAnsi="Times New Roman" w:cs="Times New Roman"/>
          <w:color w:val="FF0000"/>
          <w:sz w:val="24"/>
          <w:szCs w:val="24"/>
        </w:rPr>
        <w:t xml:space="preserve"> Brodsky is a leader who </w:t>
      </w:r>
      <w:r w:rsidR="009E4205">
        <w:rPr>
          <w:rFonts w:ascii="Times New Roman" w:hAnsi="Times New Roman" w:cs="Times New Roman"/>
          <w:color w:val="FF0000"/>
          <w:sz w:val="24"/>
          <w:szCs w:val="24"/>
        </w:rPr>
        <w:t xml:space="preserve">delegates. </w:t>
      </w:r>
      <w:r>
        <w:rPr>
          <w:rFonts w:ascii="Times New Roman" w:hAnsi="Times New Roman" w:cs="Times New Roman"/>
          <w:color w:val="FF0000"/>
          <w:sz w:val="24"/>
          <w:szCs w:val="24"/>
        </w:rPr>
        <w:t xml:space="preserve">That is why he was annoyed that Keller was messing up the independence of his department </w:t>
      </w:r>
      <w:r w:rsidR="009E4205">
        <w:rPr>
          <w:rFonts w:ascii="Times New Roman" w:hAnsi="Times New Roman" w:cs="Times New Roman"/>
          <w:color w:val="FF0000"/>
          <w:sz w:val="24"/>
          <w:szCs w:val="24"/>
        </w:rPr>
        <w:t>and defended his style of leadership by delegation that he thought was critical for the development of his subordinates.</w:t>
      </w:r>
    </w:p>
    <w:p w:rsidR="009C5FBA" w:rsidRDefault="00906DED" w:rsidP="00FE5CA4">
      <w:pPr>
        <w:tabs>
          <w:tab w:val="left" w:pos="72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72781">
        <w:rPr>
          <w:rFonts w:ascii="Times New Roman" w:hAnsi="Times New Roman" w:cs="Times New Roman"/>
          <w:sz w:val="24"/>
          <w:szCs w:val="24"/>
        </w:rPr>
        <w:tab/>
      </w:r>
      <w:r w:rsidR="00025411" w:rsidRPr="009C5FBA">
        <w:rPr>
          <w:rFonts w:ascii="Times New Roman" w:hAnsi="Times New Roman" w:cs="Times New Roman"/>
          <w:sz w:val="24"/>
          <w:szCs w:val="24"/>
        </w:rPr>
        <w:t>Keller and Brodsky both require the skills and information that will enable them to succeed.</w:t>
      </w:r>
      <w:r w:rsidR="00025411">
        <w:rPr>
          <w:rFonts w:ascii="Times New Roman" w:hAnsi="Times New Roman" w:cs="Times New Roman"/>
          <w:sz w:val="24"/>
          <w:szCs w:val="24"/>
        </w:rPr>
        <w:t xml:space="preserve"> </w:t>
      </w:r>
      <w:r w:rsidR="00025411" w:rsidRPr="009C5FBA">
        <w:rPr>
          <w:rFonts w:ascii="Times New Roman" w:hAnsi="Times New Roman" w:cs="Times New Roman"/>
          <w:sz w:val="24"/>
          <w:szCs w:val="24"/>
        </w:rPr>
        <w:t xml:space="preserve">Keller faces several difficulties with Brodsky, although he can thrive and the necessary skills; </w:t>
      </w:r>
      <w:r w:rsidR="002B6256">
        <w:rPr>
          <w:rFonts w:ascii="Times New Roman" w:hAnsi="Times New Roman" w:cs="Times New Roman"/>
          <w:sz w:val="24"/>
          <w:szCs w:val="24"/>
        </w:rPr>
        <w:t>what is r</w:t>
      </w:r>
      <w:r w:rsidR="00025411" w:rsidRPr="009C5FBA">
        <w:rPr>
          <w:rFonts w:ascii="Times New Roman" w:hAnsi="Times New Roman" w:cs="Times New Roman"/>
          <w:sz w:val="24"/>
          <w:szCs w:val="24"/>
        </w:rPr>
        <w:t>e</w:t>
      </w:r>
      <w:r w:rsidR="002B6256">
        <w:rPr>
          <w:rFonts w:ascii="Times New Roman" w:hAnsi="Times New Roman" w:cs="Times New Roman"/>
          <w:sz w:val="24"/>
          <w:szCs w:val="24"/>
        </w:rPr>
        <w:t xml:space="preserve">quired is a little refining. He must </w:t>
      </w:r>
      <w:r w:rsidR="00025411" w:rsidRPr="009C5FBA">
        <w:rPr>
          <w:rFonts w:ascii="Times New Roman" w:hAnsi="Times New Roman" w:cs="Times New Roman"/>
          <w:sz w:val="24"/>
          <w:szCs w:val="24"/>
        </w:rPr>
        <w:t xml:space="preserve">learn </w:t>
      </w:r>
      <w:r w:rsidR="002B6256">
        <w:rPr>
          <w:rFonts w:ascii="Times New Roman" w:hAnsi="Times New Roman" w:cs="Times New Roman"/>
          <w:sz w:val="24"/>
          <w:szCs w:val="24"/>
        </w:rPr>
        <w:t xml:space="preserve">how </w:t>
      </w:r>
      <w:r w:rsidR="00025411" w:rsidRPr="009C5FBA">
        <w:rPr>
          <w:rFonts w:ascii="Times New Roman" w:hAnsi="Times New Roman" w:cs="Times New Roman"/>
          <w:sz w:val="24"/>
          <w:szCs w:val="24"/>
        </w:rPr>
        <w:t>to use different training approaches with employees</w:t>
      </w:r>
      <w:r w:rsidR="004E758C">
        <w:rPr>
          <w:rFonts w:ascii="Times New Roman" w:hAnsi="Times New Roman" w:cs="Times New Roman"/>
          <w:sz w:val="24"/>
          <w:szCs w:val="24"/>
        </w:rPr>
        <w:t xml:space="preserve"> as suggested by GABARRO and HILL (2002)</w:t>
      </w:r>
      <w:r w:rsidR="00935A76">
        <w:rPr>
          <w:rFonts w:ascii="Times New Roman" w:hAnsi="Times New Roman" w:cs="Times New Roman"/>
          <w:sz w:val="24"/>
          <w:szCs w:val="24"/>
        </w:rPr>
        <w:t xml:space="preserve">. It may appear to be simple </w:t>
      </w:r>
      <w:r w:rsidR="00025411" w:rsidRPr="009C5FBA">
        <w:rPr>
          <w:rFonts w:ascii="Times New Roman" w:hAnsi="Times New Roman" w:cs="Times New Roman"/>
          <w:sz w:val="24"/>
          <w:szCs w:val="24"/>
        </w:rPr>
        <w:t xml:space="preserve">to restructure around Brodsky, but it is not cost-effective. People are not at the center of economic and competitive movements. They have their minds and count on </w:t>
      </w:r>
      <w:r w:rsidR="002A18FF">
        <w:rPr>
          <w:rFonts w:ascii="Times New Roman" w:hAnsi="Times New Roman" w:cs="Times New Roman"/>
          <w:sz w:val="24"/>
          <w:szCs w:val="24"/>
        </w:rPr>
        <w:t xml:space="preserve">culture coaching to </w:t>
      </w:r>
      <w:r w:rsidR="00025411" w:rsidRPr="009C5FBA">
        <w:rPr>
          <w:rFonts w:ascii="Times New Roman" w:hAnsi="Times New Roman" w:cs="Times New Roman"/>
          <w:sz w:val="24"/>
          <w:szCs w:val="24"/>
        </w:rPr>
        <w:t>change their ways</w:t>
      </w:r>
      <w:r w:rsidR="002A18FF">
        <w:rPr>
          <w:rFonts w:ascii="Times New Roman" w:hAnsi="Times New Roman" w:cs="Times New Roman"/>
          <w:sz w:val="24"/>
          <w:szCs w:val="24"/>
        </w:rPr>
        <w:t xml:space="preserve"> </w:t>
      </w:r>
      <w:r w:rsidR="002A18FF" w:rsidRPr="002A18FF">
        <w:rPr>
          <w:rFonts w:ascii="Times New Roman" w:hAnsi="Times New Roman" w:cs="Times New Roman"/>
          <w:b/>
          <w:sz w:val="24"/>
          <w:szCs w:val="24"/>
        </w:rPr>
        <w:t>(5)</w:t>
      </w:r>
      <w:r w:rsidR="00025411" w:rsidRPr="002A18FF">
        <w:rPr>
          <w:rFonts w:ascii="Times New Roman" w:hAnsi="Times New Roman" w:cs="Times New Roman"/>
          <w:b/>
          <w:sz w:val="24"/>
          <w:szCs w:val="24"/>
        </w:rPr>
        <w:t>.</w:t>
      </w:r>
      <w:r w:rsidR="00025411" w:rsidRPr="009C5FBA">
        <w:rPr>
          <w:rFonts w:ascii="Times New Roman" w:hAnsi="Times New Roman" w:cs="Times New Roman"/>
          <w:sz w:val="24"/>
          <w:szCs w:val="24"/>
        </w:rPr>
        <w:t xml:space="preserve"> Brodsky should learn to create relationships with cow</w:t>
      </w:r>
      <w:r w:rsidR="004E758C">
        <w:rPr>
          <w:rFonts w:ascii="Times New Roman" w:hAnsi="Times New Roman" w:cs="Times New Roman"/>
          <w:sz w:val="24"/>
          <w:szCs w:val="24"/>
        </w:rPr>
        <w:t xml:space="preserve">orkers and clientele and </w:t>
      </w:r>
      <w:r w:rsidR="00025411" w:rsidRPr="009C5FBA">
        <w:rPr>
          <w:rFonts w:ascii="Times New Roman" w:hAnsi="Times New Roman" w:cs="Times New Roman"/>
          <w:sz w:val="24"/>
          <w:szCs w:val="24"/>
        </w:rPr>
        <w:t>take a hands-on attitude towards work, in this case, because it will provide him with additional options and a chance to improve his abilities</w:t>
      </w:r>
      <w:r w:rsidR="00025411">
        <w:rPr>
          <w:rFonts w:ascii="Times New Roman" w:hAnsi="Times New Roman" w:cs="Times New Roman"/>
          <w:sz w:val="24"/>
          <w:szCs w:val="24"/>
        </w:rPr>
        <w:t xml:space="preserve">. </w:t>
      </w:r>
      <w:r w:rsidR="00025411" w:rsidRPr="00FE5CA4">
        <w:rPr>
          <w:rFonts w:ascii="Times New Roman" w:hAnsi="Times New Roman" w:cs="Times New Roman"/>
          <w:sz w:val="24"/>
          <w:szCs w:val="24"/>
        </w:rPr>
        <w:t xml:space="preserve"> </w:t>
      </w:r>
      <w:r w:rsidR="00025411" w:rsidRPr="009C5FBA">
        <w:rPr>
          <w:rFonts w:ascii="Times New Roman" w:hAnsi="Times New Roman" w:cs="Times New Roman"/>
          <w:sz w:val="24"/>
          <w:szCs w:val="24"/>
        </w:rPr>
        <w:t>Bias concerns may also occur while analyzing Keller and Brodsky. One of the prejudi</w:t>
      </w:r>
      <w:r w:rsidR="009F03CE">
        <w:rPr>
          <w:rFonts w:ascii="Times New Roman" w:hAnsi="Times New Roman" w:cs="Times New Roman"/>
          <w:sz w:val="24"/>
          <w:szCs w:val="24"/>
        </w:rPr>
        <w:t xml:space="preserve">ces that can happen is severity, where job evaluation is mainly negative </w:t>
      </w:r>
      <w:r w:rsidR="009F03CE" w:rsidRPr="009F03CE">
        <w:rPr>
          <w:rFonts w:ascii="Times New Roman" w:hAnsi="Times New Roman" w:cs="Times New Roman"/>
          <w:b/>
          <w:sz w:val="24"/>
          <w:szCs w:val="24"/>
        </w:rPr>
        <w:t>(3)</w:t>
      </w:r>
      <w:r w:rsidR="00025411" w:rsidRPr="009F03CE">
        <w:rPr>
          <w:rFonts w:ascii="Times New Roman" w:hAnsi="Times New Roman" w:cs="Times New Roman"/>
          <w:b/>
          <w:sz w:val="24"/>
          <w:szCs w:val="24"/>
        </w:rPr>
        <w:t>.</w:t>
      </w:r>
      <w:r w:rsidR="00025411" w:rsidRPr="009C5FBA">
        <w:rPr>
          <w:rFonts w:ascii="Times New Roman" w:hAnsi="Times New Roman" w:cs="Times New Roman"/>
          <w:sz w:val="24"/>
          <w:szCs w:val="24"/>
        </w:rPr>
        <w:t xml:space="preserve"> Based on the events of the case, one can choose to be generous with Keller and harsh with Brodsky. Individual perceptions can also cause bias, with people rating Keller and Brodsky's performance based on their peculiarities.</w:t>
      </w:r>
    </w:p>
    <w:p w:rsidR="009412A1" w:rsidRDefault="00906DED" w:rsidP="00FE5CA4">
      <w:pPr>
        <w:tabs>
          <w:tab w:val="left" w:pos="720"/>
        </w:tabs>
        <w:spacing w:line="480" w:lineRule="auto"/>
        <w:contextualSpacing/>
        <w:rPr>
          <w:rFonts w:ascii="Times New Roman" w:hAnsi="Times New Roman" w:cs="Times New Roman"/>
          <w:sz w:val="24"/>
          <w:szCs w:val="24"/>
          <w:shd w:val="clear" w:color="auto" w:fill="FFFFFF"/>
        </w:rPr>
      </w:pPr>
      <w:r w:rsidRPr="00FE5CA4">
        <w:rPr>
          <w:rFonts w:ascii="Times New Roman" w:hAnsi="Times New Roman" w:cs="Times New Roman"/>
          <w:sz w:val="24"/>
          <w:szCs w:val="24"/>
        </w:rPr>
        <w:tab/>
      </w:r>
      <w:r w:rsidRPr="009412A1">
        <w:rPr>
          <w:rFonts w:ascii="Times New Roman" w:hAnsi="Times New Roman" w:cs="Times New Roman"/>
          <w:sz w:val="24"/>
          <w:szCs w:val="24"/>
        </w:rPr>
        <w:t>Ultimately, Keller offers three alternatives to examine before acting. They include either firing Brodsky or refusing to give him a raise in his annual compensation. Second, offer him support and encourage him to make an effort to enhance his achievement. Lastly, restructure around him to accommodate his shortcomings, probably by dividing sales and marketing. The first choice, firing Brodsky, appears to be a simple so</w:t>
      </w:r>
      <w:r w:rsidR="00935A76">
        <w:rPr>
          <w:rFonts w:ascii="Times New Roman" w:hAnsi="Times New Roman" w:cs="Times New Roman"/>
          <w:sz w:val="24"/>
          <w:szCs w:val="24"/>
        </w:rPr>
        <w:t xml:space="preserve">lution, but it overlooks Keller’s input in </w:t>
      </w:r>
      <w:r w:rsidRPr="009412A1">
        <w:rPr>
          <w:rFonts w:ascii="Times New Roman" w:hAnsi="Times New Roman" w:cs="Times New Roman"/>
          <w:sz w:val="24"/>
          <w:szCs w:val="24"/>
        </w:rPr>
        <w:t xml:space="preserve">Brodsky's present situation. Keller has shown exceptional capabilities as a master strategist, </w:t>
      </w:r>
      <w:r w:rsidRPr="009412A1">
        <w:rPr>
          <w:rFonts w:ascii="Times New Roman" w:hAnsi="Times New Roman" w:cs="Times New Roman"/>
          <w:sz w:val="24"/>
          <w:szCs w:val="24"/>
        </w:rPr>
        <w:lastRenderedPageBreak/>
        <w:t>hands-on Leader, go-getter, and fast-track performer. He also has flaws</w:t>
      </w:r>
      <w:r w:rsidR="002A18FF">
        <w:rPr>
          <w:rFonts w:ascii="Times New Roman" w:hAnsi="Times New Roman" w:cs="Times New Roman"/>
          <w:sz w:val="24"/>
          <w:szCs w:val="24"/>
        </w:rPr>
        <w:t xml:space="preserve">, including poor managerial, </w:t>
      </w:r>
      <w:r w:rsidR="002A18FF" w:rsidRPr="009412A1">
        <w:rPr>
          <w:rFonts w:ascii="Times New Roman" w:hAnsi="Times New Roman" w:cs="Times New Roman"/>
          <w:sz w:val="24"/>
          <w:szCs w:val="24"/>
        </w:rPr>
        <w:t>communication,</w:t>
      </w:r>
      <w:r w:rsidR="002A18FF">
        <w:rPr>
          <w:rFonts w:ascii="Times New Roman" w:hAnsi="Times New Roman" w:cs="Times New Roman"/>
          <w:sz w:val="24"/>
          <w:szCs w:val="24"/>
        </w:rPr>
        <w:t xml:space="preserve"> and coaching </w:t>
      </w:r>
      <w:r w:rsidRPr="009412A1">
        <w:rPr>
          <w:rFonts w:ascii="Times New Roman" w:hAnsi="Times New Roman" w:cs="Times New Roman"/>
          <w:sz w:val="24"/>
          <w:szCs w:val="24"/>
        </w:rPr>
        <w:t>abilities</w:t>
      </w:r>
      <w:r w:rsidR="002A18FF">
        <w:rPr>
          <w:rFonts w:ascii="Times New Roman" w:hAnsi="Times New Roman" w:cs="Times New Roman"/>
          <w:sz w:val="24"/>
          <w:szCs w:val="24"/>
        </w:rPr>
        <w:t xml:space="preserve"> hindering his ability to perform a proper performance appraisal</w:t>
      </w:r>
      <w:r w:rsidR="002A18FF" w:rsidRPr="002A18FF">
        <w:rPr>
          <w:rFonts w:ascii="Times New Roman" w:hAnsi="Times New Roman" w:cs="Times New Roman"/>
          <w:b/>
          <w:sz w:val="24"/>
          <w:szCs w:val="24"/>
        </w:rPr>
        <w:t xml:space="preserve"> (4).</w:t>
      </w:r>
      <w:r w:rsidRPr="009412A1">
        <w:rPr>
          <w:rFonts w:ascii="Times New Roman" w:hAnsi="Times New Roman" w:cs="Times New Roman"/>
          <w:sz w:val="24"/>
          <w:szCs w:val="24"/>
        </w:rPr>
        <w:t xml:space="preserve"> Keller lack</w:t>
      </w:r>
      <w:r w:rsidR="00200B61">
        <w:rPr>
          <w:rFonts w:ascii="Times New Roman" w:hAnsi="Times New Roman" w:cs="Times New Roman"/>
          <w:sz w:val="24"/>
          <w:szCs w:val="24"/>
        </w:rPr>
        <w:t>s</w:t>
      </w:r>
      <w:r w:rsidRPr="009412A1">
        <w:rPr>
          <w:rFonts w:ascii="Times New Roman" w:hAnsi="Times New Roman" w:cs="Times New Roman"/>
          <w:sz w:val="24"/>
          <w:szCs w:val="24"/>
        </w:rPr>
        <w:t xml:space="preserve"> emotional insight, which is a necessity for m</w:t>
      </w:r>
      <w:r w:rsidR="00200B61">
        <w:rPr>
          <w:rFonts w:ascii="Times New Roman" w:hAnsi="Times New Roman" w:cs="Times New Roman"/>
          <w:sz w:val="24"/>
          <w:szCs w:val="24"/>
        </w:rPr>
        <w:t xml:space="preserve">anagement, as per </w:t>
      </w:r>
      <w:proofErr w:type="spellStart"/>
      <w:r w:rsidR="00200B61">
        <w:rPr>
          <w:rFonts w:ascii="Times New Roman" w:hAnsi="Times New Roman" w:cs="Times New Roman"/>
          <w:sz w:val="24"/>
          <w:szCs w:val="24"/>
        </w:rPr>
        <w:t>Issah</w:t>
      </w:r>
      <w:proofErr w:type="spellEnd"/>
      <w:r w:rsidR="00200B61">
        <w:rPr>
          <w:rFonts w:ascii="Times New Roman" w:hAnsi="Times New Roman" w:cs="Times New Roman"/>
          <w:sz w:val="24"/>
          <w:szCs w:val="24"/>
        </w:rPr>
        <w:t xml:space="preserve"> (2018)</w:t>
      </w:r>
      <w:r w:rsidRPr="009412A1">
        <w:rPr>
          <w:rFonts w:ascii="Times New Roman" w:hAnsi="Times New Roman" w:cs="Times New Roman"/>
          <w:sz w:val="24"/>
          <w:szCs w:val="24"/>
        </w:rPr>
        <w:t>. Without it, even if an individual has the highest education, acute intellectual abilities, and an infinite supply of brilliant ideas, he will not be a good leader.</w:t>
      </w:r>
      <w:r w:rsidRPr="00FE5CA4">
        <w:rPr>
          <w:rFonts w:ascii="Times New Roman" w:hAnsi="Times New Roman" w:cs="Times New Roman"/>
          <w:sz w:val="24"/>
          <w:szCs w:val="24"/>
          <w:shd w:val="clear" w:color="auto" w:fill="FFFFFF"/>
        </w:rPr>
        <w:t xml:space="preserve"> </w:t>
      </w:r>
    </w:p>
    <w:p w:rsidR="00975468" w:rsidRPr="00FE5CA4" w:rsidRDefault="00906DED" w:rsidP="00FE5CA4">
      <w:pPr>
        <w:tabs>
          <w:tab w:val="left" w:pos="720"/>
        </w:tabs>
        <w:spacing w:line="480" w:lineRule="auto"/>
        <w:contextualSpacing/>
        <w:rPr>
          <w:rFonts w:ascii="Times New Roman" w:hAnsi="Times New Roman" w:cs="Times New Roman"/>
          <w:sz w:val="24"/>
          <w:szCs w:val="24"/>
        </w:rPr>
      </w:pPr>
      <w:r>
        <w:rPr>
          <w:rFonts w:ascii="Times New Roman" w:hAnsi="Times New Roman" w:cs="Times New Roman"/>
          <w:sz w:val="24"/>
          <w:szCs w:val="24"/>
          <w:shd w:val="clear" w:color="auto" w:fill="FFFFFF"/>
        </w:rPr>
        <w:tab/>
      </w:r>
      <w:r w:rsidR="005776BB">
        <w:rPr>
          <w:rFonts w:ascii="Times New Roman" w:hAnsi="Times New Roman" w:cs="Times New Roman"/>
          <w:sz w:val="24"/>
          <w:szCs w:val="24"/>
        </w:rPr>
        <w:t xml:space="preserve">Keller should </w:t>
      </w:r>
      <w:r w:rsidRPr="009412A1">
        <w:rPr>
          <w:rFonts w:ascii="Times New Roman" w:hAnsi="Times New Roman" w:cs="Times New Roman"/>
          <w:sz w:val="24"/>
          <w:szCs w:val="24"/>
        </w:rPr>
        <w:t>choose the second alternative, which requires explicitly establishing deadlines for specific duties to be performed with Brodsky, as he took ages to fulfill tasks. Keller should describe workplace relationships, the firm's mission, and present procedures, objectives, and aspirations clearly and concisely. Keller must recognize that each employee has their work habits to function independently, handle projects, and complete them.</w:t>
      </w: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200B61" w:rsidRDefault="00200B61" w:rsidP="004E758C">
      <w:pPr>
        <w:tabs>
          <w:tab w:val="left" w:pos="720"/>
        </w:tabs>
        <w:spacing w:line="480" w:lineRule="auto"/>
        <w:contextualSpacing/>
        <w:jc w:val="center"/>
        <w:rPr>
          <w:rFonts w:ascii="Times New Roman" w:hAnsi="Times New Roman" w:cs="Times New Roman"/>
          <w:b/>
          <w:sz w:val="24"/>
          <w:szCs w:val="24"/>
        </w:rPr>
      </w:pPr>
    </w:p>
    <w:p w:rsidR="008F3868" w:rsidRDefault="008F3868" w:rsidP="004E758C">
      <w:pPr>
        <w:tabs>
          <w:tab w:val="left" w:pos="720"/>
        </w:tabs>
        <w:spacing w:line="480" w:lineRule="auto"/>
        <w:contextualSpacing/>
        <w:jc w:val="center"/>
        <w:rPr>
          <w:rFonts w:ascii="Times New Roman" w:hAnsi="Times New Roman" w:cs="Times New Roman"/>
          <w:b/>
          <w:sz w:val="24"/>
          <w:szCs w:val="24"/>
        </w:rPr>
      </w:pPr>
    </w:p>
    <w:p w:rsidR="004E758C" w:rsidRPr="004E758C" w:rsidRDefault="00906DED" w:rsidP="004E758C">
      <w:pPr>
        <w:tabs>
          <w:tab w:val="left" w:pos="720"/>
        </w:tabs>
        <w:spacing w:line="480" w:lineRule="auto"/>
        <w:contextualSpacing/>
        <w:jc w:val="center"/>
        <w:rPr>
          <w:rFonts w:ascii="Times New Roman" w:hAnsi="Times New Roman" w:cs="Times New Roman"/>
          <w:b/>
          <w:sz w:val="24"/>
          <w:szCs w:val="24"/>
        </w:rPr>
      </w:pPr>
      <w:r w:rsidRPr="004E758C">
        <w:rPr>
          <w:rFonts w:ascii="Times New Roman" w:hAnsi="Times New Roman" w:cs="Times New Roman"/>
          <w:b/>
          <w:sz w:val="24"/>
          <w:szCs w:val="24"/>
        </w:rPr>
        <w:t>References</w:t>
      </w:r>
    </w:p>
    <w:p w:rsidR="004E758C" w:rsidRPr="004E758C" w:rsidRDefault="00906DED" w:rsidP="00200B61">
      <w:pPr>
        <w:tabs>
          <w:tab w:val="left" w:pos="720"/>
        </w:tabs>
        <w:spacing w:line="480" w:lineRule="auto"/>
        <w:ind w:left="720" w:hanging="720"/>
        <w:contextualSpacing/>
        <w:rPr>
          <w:rFonts w:ascii="Times New Roman" w:hAnsi="Times New Roman" w:cs="Times New Roman"/>
          <w:sz w:val="24"/>
          <w:szCs w:val="24"/>
        </w:rPr>
      </w:pPr>
      <w:r w:rsidRPr="004E758C">
        <w:rPr>
          <w:rFonts w:ascii="Times New Roman" w:hAnsi="Times New Roman" w:cs="Times New Roman"/>
          <w:sz w:val="24"/>
          <w:szCs w:val="24"/>
        </w:rPr>
        <w:t>GABARRO, J. J., &amp; HILL, L. A. (2002). Managing Performance.</w:t>
      </w:r>
    </w:p>
    <w:p w:rsidR="00975468" w:rsidRPr="00FE5CA4" w:rsidRDefault="00906DED" w:rsidP="00200B61">
      <w:pPr>
        <w:tabs>
          <w:tab w:val="left" w:pos="720"/>
        </w:tabs>
        <w:spacing w:line="480" w:lineRule="auto"/>
        <w:ind w:left="720" w:hanging="720"/>
        <w:contextualSpacing/>
        <w:rPr>
          <w:rFonts w:ascii="Times New Roman" w:hAnsi="Times New Roman" w:cs="Times New Roman"/>
          <w:sz w:val="24"/>
          <w:szCs w:val="24"/>
        </w:rPr>
      </w:pPr>
      <w:proofErr w:type="spellStart"/>
      <w:r w:rsidRPr="00200B61">
        <w:rPr>
          <w:rFonts w:ascii="Times New Roman" w:hAnsi="Times New Roman" w:cs="Times New Roman"/>
          <w:sz w:val="24"/>
          <w:szCs w:val="24"/>
        </w:rPr>
        <w:t>Issah</w:t>
      </w:r>
      <w:proofErr w:type="spellEnd"/>
      <w:r w:rsidRPr="00200B61">
        <w:rPr>
          <w:rFonts w:ascii="Times New Roman" w:hAnsi="Times New Roman" w:cs="Times New Roman"/>
          <w:sz w:val="24"/>
          <w:szCs w:val="24"/>
        </w:rPr>
        <w:t>, M. (2018). Change Leadership: The role of emotional intelligence. </w:t>
      </w:r>
      <w:r w:rsidRPr="00200B61">
        <w:rPr>
          <w:rFonts w:ascii="Times New Roman" w:hAnsi="Times New Roman" w:cs="Times New Roman"/>
          <w:i/>
          <w:iCs/>
          <w:sz w:val="24"/>
          <w:szCs w:val="24"/>
        </w:rPr>
        <w:t>Sage Open</w:t>
      </w:r>
      <w:r w:rsidRPr="00200B61">
        <w:rPr>
          <w:rFonts w:ascii="Times New Roman" w:hAnsi="Times New Roman" w:cs="Times New Roman"/>
          <w:sz w:val="24"/>
          <w:szCs w:val="24"/>
        </w:rPr>
        <w:t>, </w:t>
      </w:r>
      <w:r w:rsidRPr="00200B61">
        <w:rPr>
          <w:rFonts w:ascii="Times New Roman" w:hAnsi="Times New Roman" w:cs="Times New Roman"/>
          <w:i/>
          <w:iCs/>
          <w:sz w:val="24"/>
          <w:szCs w:val="24"/>
        </w:rPr>
        <w:t>8</w:t>
      </w:r>
      <w:r w:rsidRPr="00200B61">
        <w:rPr>
          <w:rFonts w:ascii="Times New Roman" w:hAnsi="Times New Roman" w:cs="Times New Roman"/>
          <w:sz w:val="24"/>
          <w:szCs w:val="24"/>
        </w:rPr>
        <w:t>(3), 2158244018800910.</w:t>
      </w:r>
    </w:p>
    <w:p w:rsidR="00270532" w:rsidRDefault="00145087" w:rsidP="003F24BB">
      <w:pPr>
        <w:pStyle w:val="ListParagraph"/>
        <w:numPr>
          <w:ilvl w:val="0"/>
          <w:numId w:val="15"/>
        </w:num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Wong, E. (n.d.</w:t>
      </w:r>
      <w:r w:rsidR="003F24BB" w:rsidRPr="003F24BB">
        <w:rPr>
          <w:rFonts w:ascii="Times New Roman" w:hAnsi="Times New Roman" w:cs="Times New Roman"/>
          <w:sz w:val="24"/>
          <w:szCs w:val="24"/>
        </w:rPr>
        <w:t xml:space="preserve">). </w:t>
      </w:r>
      <w:r w:rsidR="003F24BB" w:rsidRPr="003F24BB">
        <w:rPr>
          <w:rFonts w:ascii="Times New Roman" w:hAnsi="Times New Roman" w:cs="Times New Roman"/>
          <w:bCs/>
          <w:sz w:val="24"/>
          <w:szCs w:val="24"/>
        </w:rPr>
        <w:t>MGT 200: Leadership Attributes, Behavior and Styles.</w:t>
      </w:r>
      <w:r w:rsidR="003F24BB" w:rsidRPr="003F24BB">
        <w:rPr>
          <w:rFonts w:ascii="Times New Roman" w:hAnsi="Times New Roman" w:cs="Times New Roman"/>
          <w:b/>
          <w:bCs/>
          <w:sz w:val="24"/>
          <w:szCs w:val="24"/>
        </w:rPr>
        <w:t xml:space="preserve"> </w:t>
      </w:r>
      <w:r w:rsidR="003F24BB" w:rsidRPr="003F24BB">
        <w:rPr>
          <w:rFonts w:ascii="Times New Roman" w:hAnsi="Times New Roman" w:cs="Times New Roman"/>
          <w:sz w:val="24"/>
          <w:szCs w:val="24"/>
        </w:rPr>
        <w:t>Goleman’s Leadership Styles</w:t>
      </w:r>
      <w:r w:rsidR="009F03CE">
        <w:rPr>
          <w:rFonts w:ascii="Times New Roman" w:hAnsi="Times New Roman" w:cs="Times New Roman"/>
          <w:sz w:val="24"/>
          <w:szCs w:val="24"/>
        </w:rPr>
        <w:t>.</w:t>
      </w:r>
    </w:p>
    <w:p w:rsidR="009F03CE" w:rsidRDefault="009F03CE" w:rsidP="003F24BB">
      <w:pPr>
        <w:pStyle w:val="ListParagraph"/>
        <w:numPr>
          <w:ilvl w:val="0"/>
          <w:numId w:val="15"/>
        </w:num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Wong, E. (</w:t>
      </w:r>
      <w:r w:rsidR="00145087">
        <w:rPr>
          <w:rFonts w:ascii="Times New Roman" w:hAnsi="Times New Roman" w:cs="Times New Roman"/>
          <w:sz w:val="24"/>
          <w:szCs w:val="24"/>
        </w:rPr>
        <w:t>n.d.</w:t>
      </w:r>
      <w:r>
        <w:rPr>
          <w:rFonts w:ascii="Times New Roman" w:hAnsi="Times New Roman" w:cs="Times New Roman"/>
          <w:sz w:val="24"/>
          <w:szCs w:val="24"/>
        </w:rPr>
        <w:t xml:space="preserve">). MGT 200: Leadership Attributes, </w:t>
      </w:r>
      <w:bookmarkStart w:id="0" w:name="_GoBack"/>
      <w:bookmarkEnd w:id="0"/>
      <w:r>
        <w:rPr>
          <w:rFonts w:ascii="Times New Roman" w:hAnsi="Times New Roman" w:cs="Times New Roman"/>
          <w:sz w:val="24"/>
          <w:szCs w:val="24"/>
        </w:rPr>
        <w:t>Behavior and Styles. Leadership Theories- Personality.</w:t>
      </w:r>
    </w:p>
    <w:p w:rsidR="009F03CE" w:rsidRDefault="009F03CE" w:rsidP="003F24BB">
      <w:pPr>
        <w:pStyle w:val="ListParagraph"/>
        <w:numPr>
          <w:ilvl w:val="0"/>
          <w:numId w:val="15"/>
        </w:num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Wong, E. (</w:t>
      </w:r>
      <w:r w:rsidR="00145087">
        <w:rPr>
          <w:rFonts w:ascii="Times New Roman" w:hAnsi="Times New Roman" w:cs="Times New Roman"/>
          <w:sz w:val="24"/>
          <w:szCs w:val="24"/>
        </w:rPr>
        <w:t>n.d.</w:t>
      </w:r>
      <w:r>
        <w:rPr>
          <w:rFonts w:ascii="Times New Roman" w:hAnsi="Times New Roman" w:cs="Times New Roman"/>
          <w:sz w:val="24"/>
          <w:szCs w:val="24"/>
        </w:rPr>
        <w:t>). MGT 200: Organizational Behavior and Theory. Performance Appraisal-What.</w:t>
      </w:r>
    </w:p>
    <w:p w:rsidR="009F03CE" w:rsidRDefault="009F03CE" w:rsidP="009F03CE">
      <w:pPr>
        <w:pStyle w:val="ListParagraph"/>
        <w:numPr>
          <w:ilvl w:val="0"/>
          <w:numId w:val="15"/>
        </w:num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Wong, E. (</w:t>
      </w:r>
      <w:r w:rsidR="00145087">
        <w:rPr>
          <w:rFonts w:ascii="Times New Roman" w:hAnsi="Times New Roman" w:cs="Times New Roman"/>
          <w:sz w:val="24"/>
          <w:szCs w:val="24"/>
        </w:rPr>
        <w:t>n.d.</w:t>
      </w:r>
      <w:r>
        <w:rPr>
          <w:rFonts w:ascii="Times New Roman" w:hAnsi="Times New Roman" w:cs="Times New Roman"/>
          <w:sz w:val="24"/>
          <w:szCs w:val="24"/>
        </w:rPr>
        <w:t>). MGT 200: Organizational Behavior and The</w:t>
      </w:r>
      <w:r w:rsidR="002A18FF">
        <w:rPr>
          <w:rFonts w:ascii="Times New Roman" w:hAnsi="Times New Roman" w:cs="Times New Roman"/>
          <w:sz w:val="24"/>
          <w:szCs w:val="24"/>
        </w:rPr>
        <w:t>ory. Introduction to Performance Appraisal.</w:t>
      </w:r>
    </w:p>
    <w:p w:rsidR="009F03CE" w:rsidRPr="003F24BB" w:rsidRDefault="002A18FF" w:rsidP="003F24BB">
      <w:pPr>
        <w:pStyle w:val="ListParagraph"/>
        <w:numPr>
          <w:ilvl w:val="0"/>
          <w:numId w:val="15"/>
        </w:num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Wong, E. (</w:t>
      </w:r>
      <w:r w:rsidR="00145087">
        <w:rPr>
          <w:rFonts w:ascii="Times New Roman" w:hAnsi="Times New Roman" w:cs="Times New Roman"/>
          <w:sz w:val="24"/>
          <w:szCs w:val="24"/>
        </w:rPr>
        <w:t>n.d.</w:t>
      </w:r>
      <w:r>
        <w:rPr>
          <w:rFonts w:ascii="Times New Roman" w:hAnsi="Times New Roman" w:cs="Times New Roman"/>
          <w:sz w:val="24"/>
          <w:szCs w:val="24"/>
        </w:rPr>
        <w:t>). MGT 200: Organizational Behavior and Theory. Performance Appraisal-How.</w:t>
      </w:r>
    </w:p>
    <w:sectPr w:rsidR="009F03CE" w:rsidRPr="003F24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19E" w:rsidRDefault="000C019E">
      <w:pPr>
        <w:spacing w:after="0" w:line="240" w:lineRule="auto"/>
      </w:pPr>
      <w:r>
        <w:separator/>
      </w:r>
    </w:p>
  </w:endnote>
  <w:endnote w:type="continuationSeparator" w:id="0">
    <w:p w:rsidR="000C019E" w:rsidRDefault="000C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19E" w:rsidRDefault="000C019E">
      <w:pPr>
        <w:spacing w:after="0" w:line="240" w:lineRule="auto"/>
      </w:pPr>
      <w:r>
        <w:separator/>
      </w:r>
    </w:p>
  </w:footnote>
  <w:footnote w:type="continuationSeparator" w:id="0">
    <w:p w:rsidR="000C019E" w:rsidRDefault="000C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415412"/>
      <w:docPartObj>
        <w:docPartGallery w:val="Page Numbers (Top of Page)"/>
        <w:docPartUnique/>
      </w:docPartObj>
    </w:sdtPr>
    <w:sdtEndPr>
      <w:rPr>
        <w:noProof/>
      </w:rPr>
    </w:sdtEndPr>
    <w:sdtContent>
      <w:p w:rsidR="00270532" w:rsidRDefault="00906DED">
        <w:pPr>
          <w:pStyle w:val="Header"/>
          <w:jc w:val="right"/>
        </w:pPr>
        <w:r>
          <w:fldChar w:fldCharType="begin"/>
        </w:r>
        <w:r>
          <w:instrText xml:space="preserve"> PAGE   \* MERGEFORMAT </w:instrText>
        </w:r>
        <w:r>
          <w:fldChar w:fldCharType="separate"/>
        </w:r>
        <w:r w:rsidR="00145087">
          <w:rPr>
            <w:noProof/>
          </w:rPr>
          <w:t>5</w:t>
        </w:r>
        <w:r>
          <w:rPr>
            <w:noProof/>
          </w:rPr>
          <w:fldChar w:fldCharType="end"/>
        </w:r>
      </w:p>
    </w:sdtContent>
  </w:sdt>
  <w:p w:rsidR="00270532" w:rsidRDefault="0027053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D0CDB"/>
    <w:multiLevelType w:val="multilevel"/>
    <w:tmpl w:val="C5CCA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91EA9"/>
    <w:multiLevelType w:val="multilevel"/>
    <w:tmpl w:val="F894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57E54"/>
    <w:multiLevelType w:val="multilevel"/>
    <w:tmpl w:val="623C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8636F"/>
    <w:multiLevelType w:val="multilevel"/>
    <w:tmpl w:val="C610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93677"/>
    <w:multiLevelType w:val="multilevel"/>
    <w:tmpl w:val="7662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60CCF"/>
    <w:multiLevelType w:val="multilevel"/>
    <w:tmpl w:val="2E8A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76520"/>
    <w:multiLevelType w:val="multilevel"/>
    <w:tmpl w:val="79F6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F5DF8"/>
    <w:multiLevelType w:val="multilevel"/>
    <w:tmpl w:val="68A2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B16807"/>
    <w:multiLevelType w:val="multilevel"/>
    <w:tmpl w:val="4308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349DE"/>
    <w:multiLevelType w:val="hybridMultilevel"/>
    <w:tmpl w:val="B4C68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680237"/>
    <w:multiLevelType w:val="multilevel"/>
    <w:tmpl w:val="3A50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F67390"/>
    <w:multiLevelType w:val="multilevel"/>
    <w:tmpl w:val="528A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333E0A"/>
    <w:multiLevelType w:val="multilevel"/>
    <w:tmpl w:val="7BA2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9F7D74"/>
    <w:multiLevelType w:val="multilevel"/>
    <w:tmpl w:val="2BE8C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8B124C"/>
    <w:multiLevelType w:val="multilevel"/>
    <w:tmpl w:val="505A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2"/>
  </w:num>
  <w:num w:numId="4">
    <w:abstractNumId w:val="1"/>
  </w:num>
  <w:num w:numId="5">
    <w:abstractNumId w:val="14"/>
  </w:num>
  <w:num w:numId="6">
    <w:abstractNumId w:val="8"/>
  </w:num>
  <w:num w:numId="7">
    <w:abstractNumId w:val="13"/>
  </w:num>
  <w:num w:numId="8">
    <w:abstractNumId w:val="0"/>
  </w:num>
  <w:num w:numId="9">
    <w:abstractNumId w:val="10"/>
  </w:num>
  <w:num w:numId="10">
    <w:abstractNumId w:val="6"/>
  </w:num>
  <w:num w:numId="11">
    <w:abstractNumId w:val="4"/>
  </w:num>
  <w:num w:numId="12">
    <w:abstractNumId w:val="3"/>
  </w:num>
  <w:num w:numId="13">
    <w:abstractNumId w:val="7"/>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32"/>
    <w:rsid w:val="000006CC"/>
    <w:rsid w:val="00003AAB"/>
    <w:rsid w:val="00025411"/>
    <w:rsid w:val="000C019E"/>
    <w:rsid w:val="0011135B"/>
    <w:rsid w:val="001122FF"/>
    <w:rsid w:val="00145087"/>
    <w:rsid w:val="001C4178"/>
    <w:rsid w:val="00200B61"/>
    <w:rsid w:val="00226F89"/>
    <w:rsid w:val="00270532"/>
    <w:rsid w:val="002A18FF"/>
    <w:rsid w:val="002B6256"/>
    <w:rsid w:val="003B7F5A"/>
    <w:rsid w:val="003F24BB"/>
    <w:rsid w:val="004E758C"/>
    <w:rsid w:val="00572781"/>
    <w:rsid w:val="005776BB"/>
    <w:rsid w:val="00613E0C"/>
    <w:rsid w:val="00644CAE"/>
    <w:rsid w:val="00853A25"/>
    <w:rsid w:val="008F3868"/>
    <w:rsid w:val="00906DED"/>
    <w:rsid w:val="00935A76"/>
    <w:rsid w:val="009412A1"/>
    <w:rsid w:val="00975468"/>
    <w:rsid w:val="009B58F0"/>
    <w:rsid w:val="009C5FBA"/>
    <w:rsid w:val="009E4205"/>
    <w:rsid w:val="009F03CE"/>
    <w:rsid w:val="00A3196D"/>
    <w:rsid w:val="00AD189F"/>
    <w:rsid w:val="00B8518F"/>
    <w:rsid w:val="00BA6523"/>
    <w:rsid w:val="00E13893"/>
    <w:rsid w:val="00E86063"/>
    <w:rsid w:val="00EA1F14"/>
    <w:rsid w:val="00F0601D"/>
    <w:rsid w:val="00FC6C9F"/>
    <w:rsid w:val="00FE5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B2478"/>
  <w15:chartTrackingRefBased/>
  <w15:docId w15:val="{978C527C-86EB-4E68-9691-AB478442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532"/>
  </w:style>
  <w:style w:type="paragraph" w:styleId="Footer">
    <w:name w:val="footer"/>
    <w:basedOn w:val="Normal"/>
    <w:link w:val="FooterChar"/>
    <w:uiPriority w:val="99"/>
    <w:unhideWhenUsed/>
    <w:rsid w:val="00270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532"/>
  </w:style>
  <w:style w:type="character" w:styleId="Hyperlink">
    <w:name w:val="Hyperlink"/>
    <w:basedOn w:val="DefaultParagraphFont"/>
    <w:uiPriority w:val="99"/>
    <w:unhideWhenUsed/>
    <w:rsid w:val="00270532"/>
    <w:rPr>
      <w:color w:val="0563C1" w:themeColor="hyperlink"/>
      <w:u w:val="single"/>
    </w:rPr>
  </w:style>
  <w:style w:type="character" w:customStyle="1" w:styleId="a">
    <w:name w:val="a"/>
    <w:basedOn w:val="DefaultParagraphFont"/>
    <w:rsid w:val="00FC6C9F"/>
  </w:style>
  <w:style w:type="character" w:customStyle="1" w:styleId="l7">
    <w:name w:val="l7"/>
    <w:basedOn w:val="DefaultParagraphFont"/>
    <w:rsid w:val="00FC6C9F"/>
  </w:style>
  <w:style w:type="character" w:customStyle="1" w:styleId="l6">
    <w:name w:val="l6"/>
    <w:basedOn w:val="DefaultParagraphFont"/>
    <w:rsid w:val="00FC6C9F"/>
  </w:style>
  <w:style w:type="character" w:customStyle="1" w:styleId="l8">
    <w:name w:val="l8"/>
    <w:basedOn w:val="DefaultParagraphFont"/>
    <w:rsid w:val="00FC6C9F"/>
  </w:style>
  <w:style w:type="paragraph" w:styleId="ListParagraph">
    <w:name w:val="List Paragraph"/>
    <w:basedOn w:val="Normal"/>
    <w:uiPriority w:val="34"/>
    <w:qFormat/>
    <w:rsid w:val="003F24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5</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17</cp:revision>
  <dcterms:created xsi:type="dcterms:W3CDTF">2021-10-29T05:38:00Z</dcterms:created>
  <dcterms:modified xsi:type="dcterms:W3CDTF">2021-10-29T19:17:00Z</dcterms:modified>
</cp:coreProperties>
</file>